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7A83B" w14:textId="64D33CD3" w:rsidR="00951251" w:rsidRDefault="009A58B4" w:rsidP="009A58B4">
      <w:pPr>
        <w:ind w:left="1440" w:firstLine="720"/>
        <w:rPr>
          <w:b/>
          <w:bCs/>
        </w:rPr>
      </w:pPr>
      <w:r>
        <w:rPr>
          <w:b/>
          <w:bCs/>
        </w:rPr>
        <w:t xml:space="preserve">                             </w:t>
      </w:r>
      <w:r w:rsidR="00A206F6">
        <w:rPr>
          <w:b/>
          <w:bCs/>
        </w:rPr>
        <w:t>Event Screening Parent Consent Sheet</w:t>
      </w:r>
      <w:r w:rsidR="00935EE7">
        <w:rPr>
          <w:b/>
          <w:bCs/>
        </w:rPr>
        <w:tab/>
      </w:r>
      <w:r w:rsidR="00935EE7">
        <w:rPr>
          <w:b/>
          <w:bCs/>
        </w:rPr>
        <w:tab/>
      </w:r>
      <w:r w:rsidR="001146AB" w:rsidRPr="001146AB">
        <w:rPr>
          <w:b/>
          <w:bCs/>
          <w:noProof/>
        </w:rPr>
        <w:drawing>
          <wp:inline distT="0" distB="0" distL="0" distR="0" wp14:anchorId="4225CEF6" wp14:editId="1309EE09">
            <wp:extent cx="1877786" cy="1065569"/>
            <wp:effectExtent l="0" t="0" r="8255" b="1270"/>
            <wp:docPr id="713826812" name="Picture 1" descr="A QR code prompting to scan for program details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826812" name="Picture 1" descr="A QR code prompting to scan for program details.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8135" cy="107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95459" w14:textId="77777777" w:rsidR="0034247A" w:rsidRPr="0034247A" w:rsidRDefault="0034247A" w:rsidP="005D6B4F">
      <w:pPr>
        <w:pStyle w:val="ListParagraph"/>
        <w:rPr>
          <w:sz w:val="22"/>
          <w:szCs w:val="22"/>
        </w:rPr>
      </w:pPr>
      <w:r w:rsidRPr="0034247A">
        <w:rPr>
          <w:b/>
          <w:bCs/>
          <w:sz w:val="22"/>
          <w:szCs w:val="22"/>
        </w:rPr>
        <w:t>1.</w:t>
      </w:r>
      <w:r w:rsidRPr="0034247A">
        <w:rPr>
          <w:sz w:val="22"/>
          <w:szCs w:val="22"/>
        </w:rPr>
        <w:t xml:space="preserve"> This vision screening provides preliminary information only and does not replace a full eye exam or provide a diagnosis.</w:t>
      </w:r>
    </w:p>
    <w:p w14:paraId="4EA5C302" w14:textId="034CA2C8" w:rsidR="0034247A" w:rsidRPr="0034247A" w:rsidRDefault="0034247A" w:rsidP="005D6B4F">
      <w:pPr>
        <w:pStyle w:val="ListParagraph"/>
        <w:rPr>
          <w:sz w:val="22"/>
          <w:szCs w:val="22"/>
        </w:rPr>
      </w:pPr>
      <w:r w:rsidRPr="0034247A">
        <w:rPr>
          <w:b/>
          <w:bCs/>
          <w:sz w:val="22"/>
          <w:szCs w:val="22"/>
        </w:rPr>
        <w:t>2.</w:t>
      </w:r>
      <w:r w:rsidRPr="0034247A">
        <w:rPr>
          <w:sz w:val="22"/>
          <w:szCs w:val="22"/>
        </w:rPr>
        <w:t xml:space="preserve"> Screening data may be shared with partners involved in the screening process. Results are kept private and </w:t>
      </w:r>
      <w:proofErr w:type="gramStart"/>
      <w:r w:rsidRPr="0034247A">
        <w:rPr>
          <w:sz w:val="22"/>
          <w:szCs w:val="22"/>
        </w:rPr>
        <w:t>on</w:t>
      </w:r>
      <w:proofErr w:type="gramEnd"/>
      <w:r w:rsidRPr="0034247A">
        <w:rPr>
          <w:sz w:val="22"/>
          <w:szCs w:val="22"/>
        </w:rPr>
        <w:t xml:space="preserve"> file by the SD Lions Foundation and </w:t>
      </w:r>
      <w:r w:rsidR="00DB5912">
        <w:rPr>
          <w:sz w:val="22"/>
          <w:szCs w:val="22"/>
        </w:rPr>
        <w:t>if provided will</w:t>
      </w:r>
      <w:r w:rsidRPr="0034247A">
        <w:rPr>
          <w:sz w:val="22"/>
          <w:szCs w:val="22"/>
        </w:rPr>
        <w:t xml:space="preserve"> include your child’s name and date of birth.</w:t>
      </w:r>
    </w:p>
    <w:p w14:paraId="4836F40D" w14:textId="77777777" w:rsidR="0034247A" w:rsidRPr="0034247A" w:rsidRDefault="0034247A" w:rsidP="005D6B4F">
      <w:pPr>
        <w:pStyle w:val="ListParagraph"/>
        <w:rPr>
          <w:sz w:val="22"/>
          <w:szCs w:val="22"/>
        </w:rPr>
      </w:pPr>
      <w:r w:rsidRPr="0034247A">
        <w:rPr>
          <w:b/>
          <w:bCs/>
          <w:sz w:val="22"/>
          <w:szCs w:val="22"/>
        </w:rPr>
        <w:t>3.</w:t>
      </w:r>
      <w:r w:rsidRPr="0034247A">
        <w:rPr>
          <w:sz w:val="22"/>
          <w:szCs w:val="22"/>
        </w:rPr>
        <w:t xml:space="preserve"> If my child is referred based on the screening results, I understand that I am responsible for arranging a complete eye exam.</w:t>
      </w:r>
    </w:p>
    <w:p w14:paraId="23D828D3" w14:textId="5A8E29FF" w:rsidR="00594E4A" w:rsidRPr="009A58B4" w:rsidRDefault="0034247A" w:rsidP="009A58B4">
      <w:pPr>
        <w:pStyle w:val="ListParagraph"/>
        <w:rPr>
          <w:sz w:val="22"/>
          <w:szCs w:val="22"/>
        </w:rPr>
      </w:pPr>
      <w:r w:rsidRPr="0034247A">
        <w:rPr>
          <w:b/>
          <w:bCs/>
          <w:sz w:val="22"/>
          <w:szCs w:val="22"/>
        </w:rPr>
        <w:t>4.</w:t>
      </w:r>
      <w:r w:rsidRPr="0034247A">
        <w:rPr>
          <w:sz w:val="22"/>
          <w:szCs w:val="22"/>
        </w:rPr>
        <w:t xml:space="preserve"> I agree not to hold the SD Lions Foundation responsible for errors of commission, omission, or misdiagnosis.</w:t>
      </w:r>
    </w:p>
    <w:tbl>
      <w:tblPr>
        <w:tblStyle w:val="TableGrid"/>
        <w:tblW w:w="13230" w:type="dxa"/>
        <w:tblInd w:w="355" w:type="dxa"/>
        <w:tblLook w:val="04A0" w:firstRow="1" w:lastRow="0" w:firstColumn="1" w:lastColumn="0" w:noHBand="0" w:noVBand="1"/>
      </w:tblPr>
      <w:tblGrid>
        <w:gridCol w:w="876"/>
        <w:gridCol w:w="4254"/>
        <w:gridCol w:w="8100"/>
      </w:tblGrid>
      <w:tr w:rsidR="00685EC1" w:rsidRPr="00594E4A" w14:paraId="028291FE" w14:textId="60F3CC54" w:rsidTr="00685EC1">
        <w:tc>
          <w:tcPr>
            <w:tcW w:w="876" w:type="dxa"/>
          </w:tcPr>
          <w:p w14:paraId="0CA35EF9" w14:textId="2D9AB896" w:rsidR="00685EC1" w:rsidRPr="00594E4A" w:rsidRDefault="00685EC1" w:rsidP="0095125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14:paraId="14307F39" w14:textId="2C36FC02" w:rsidR="00685EC1" w:rsidRPr="00594E4A" w:rsidRDefault="00685EC1" w:rsidP="00594E4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594E4A">
              <w:rPr>
                <w:sz w:val="28"/>
                <w:szCs w:val="28"/>
              </w:rPr>
              <w:t>Parent Name</w:t>
            </w:r>
          </w:p>
        </w:tc>
        <w:tc>
          <w:tcPr>
            <w:tcW w:w="8100" w:type="dxa"/>
          </w:tcPr>
          <w:p w14:paraId="238D65AE" w14:textId="3A3304F6" w:rsidR="00685EC1" w:rsidRPr="00594E4A" w:rsidRDefault="00685EC1" w:rsidP="00594E4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594E4A">
              <w:rPr>
                <w:sz w:val="28"/>
                <w:szCs w:val="28"/>
              </w:rPr>
              <w:t>Parent Signature</w:t>
            </w:r>
          </w:p>
        </w:tc>
      </w:tr>
      <w:tr w:rsidR="00685EC1" w:rsidRPr="00594E4A" w14:paraId="02EC9E08" w14:textId="0F4C4AAA" w:rsidTr="00685EC1">
        <w:tc>
          <w:tcPr>
            <w:tcW w:w="876" w:type="dxa"/>
          </w:tcPr>
          <w:p w14:paraId="7C2817CD" w14:textId="30AC04A4" w:rsidR="00685EC1" w:rsidRPr="00594E4A" w:rsidRDefault="00685EC1" w:rsidP="00594E4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4" w:type="dxa"/>
          </w:tcPr>
          <w:p w14:paraId="33D0B0FA" w14:textId="77777777" w:rsidR="00685EC1" w:rsidRPr="00594E4A" w:rsidRDefault="00685EC1" w:rsidP="00594E4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14:paraId="68223232" w14:textId="77777777" w:rsidR="00685EC1" w:rsidRPr="00594E4A" w:rsidRDefault="00685EC1" w:rsidP="00594E4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685EC1" w:rsidRPr="00594E4A" w14:paraId="52AF2EAE" w14:textId="31D3584F" w:rsidTr="00685EC1">
        <w:tc>
          <w:tcPr>
            <w:tcW w:w="876" w:type="dxa"/>
          </w:tcPr>
          <w:p w14:paraId="4487A09C" w14:textId="523AE4A3" w:rsidR="00685EC1" w:rsidRPr="00594E4A" w:rsidRDefault="00685EC1" w:rsidP="00594E4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4" w:type="dxa"/>
          </w:tcPr>
          <w:p w14:paraId="2A3F85B5" w14:textId="77777777" w:rsidR="00685EC1" w:rsidRPr="00594E4A" w:rsidRDefault="00685EC1" w:rsidP="0095125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14:paraId="61F9420D" w14:textId="77777777" w:rsidR="00685EC1" w:rsidRPr="00594E4A" w:rsidRDefault="00685EC1" w:rsidP="0095125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685EC1" w:rsidRPr="00594E4A" w14:paraId="2DA43A94" w14:textId="6BF389DF" w:rsidTr="00685EC1">
        <w:tc>
          <w:tcPr>
            <w:tcW w:w="876" w:type="dxa"/>
          </w:tcPr>
          <w:p w14:paraId="778B1243" w14:textId="386231FC" w:rsidR="00685EC1" w:rsidRPr="00594E4A" w:rsidRDefault="00685EC1" w:rsidP="00594E4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4" w:type="dxa"/>
          </w:tcPr>
          <w:p w14:paraId="5329F93E" w14:textId="77777777" w:rsidR="00685EC1" w:rsidRPr="00594E4A" w:rsidRDefault="00685EC1" w:rsidP="0095125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14:paraId="0C4BB191" w14:textId="77777777" w:rsidR="00685EC1" w:rsidRPr="00594E4A" w:rsidRDefault="00685EC1" w:rsidP="0095125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685EC1" w:rsidRPr="00594E4A" w14:paraId="77457ED2" w14:textId="22805321" w:rsidTr="00685EC1">
        <w:tc>
          <w:tcPr>
            <w:tcW w:w="876" w:type="dxa"/>
          </w:tcPr>
          <w:p w14:paraId="03A2185C" w14:textId="2A245230" w:rsidR="00685EC1" w:rsidRPr="00594E4A" w:rsidRDefault="00685EC1" w:rsidP="00594E4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4" w:type="dxa"/>
          </w:tcPr>
          <w:p w14:paraId="50F9844D" w14:textId="77777777" w:rsidR="00685EC1" w:rsidRPr="00594E4A" w:rsidRDefault="00685EC1" w:rsidP="0095125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14:paraId="0F556DFE" w14:textId="77777777" w:rsidR="00685EC1" w:rsidRPr="00594E4A" w:rsidRDefault="00685EC1" w:rsidP="0095125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685EC1" w:rsidRPr="00594E4A" w14:paraId="4AFE62CF" w14:textId="51B17005" w:rsidTr="00685EC1">
        <w:tc>
          <w:tcPr>
            <w:tcW w:w="876" w:type="dxa"/>
          </w:tcPr>
          <w:p w14:paraId="74C20103" w14:textId="4E71B369" w:rsidR="00685EC1" w:rsidRPr="00594E4A" w:rsidRDefault="00685EC1" w:rsidP="00594E4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4" w:type="dxa"/>
          </w:tcPr>
          <w:p w14:paraId="1284715C" w14:textId="77777777" w:rsidR="00685EC1" w:rsidRPr="00594E4A" w:rsidRDefault="00685EC1" w:rsidP="0095125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14:paraId="7DFD9A27" w14:textId="77777777" w:rsidR="00685EC1" w:rsidRPr="00594E4A" w:rsidRDefault="00685EC1" w:rsidP="0095125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685EC1" w:rsidRPr="00594E4A" w14:paraId="53CA1ECC" w14:textId="298DEF88" w:rsidTr="00685EC1">
        <w:tc>
          <w:tcPr>
            <w:tcW w:w="876" w:type="dxa"/>
          </w:tcPr>
          <w:p w14:paraId="4586E293" w14:textId="7AFC90EB" w:rsidR="00685EC1" w:rsidRPr="00594E4A" w:rsidRDefault="00685EC1" w:rsidP="00594E4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4" w:type="dxa"/>
          </w:tcPr>
          <w:p w14:paraId="700892C0" w14:textId="77777777" w:rsidR="00685EC1" w:rsidRPr="00594E4A" w:rsidRDefault="00685EC1" w:rsidP="0095125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14:paraId="13F2C3E4" w14:textId="77777777" w:rsidR="00685EC1" w:rsidRPr="00594E4A" w:rsidRDefault="00685EC1" w:rsidP="0095125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685EC1" w:rsidRPr="00594E4A" w14:paraId="2998B4DC" w14:textId="1B61CB84" w:rsidTr="00685EC1">
        <w:tc>
          <w:tcPr>
            <w:tcW w:w="876" w:type="dxa"/>
          </w:tcPr>
          <w:p w14:paraId="511D7924" w14:textId="4650760A" w:rsidR="00685EC1" w:rsidRPr="00594E4A" w:rsidRDefault="00685EC1" w:rsidP="00594E4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4" w:type="dxa"/>
          </w:tcPr>
          <w:p w14:paraId="5F72108F" w14:textId="77777777" w:rsidR="00685EC1" w:rsidRPr="00594E4A" w:rsidRDefault="00685EC1" w:rsidP="0095125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14:paraId="35F227F9" w14:textId="77777777" w:rsidR="00685EC1" w:rsidRPr="00594E4A" w:rsidRDefault="00685EC1" w:rsidP="0095125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685EC1" w:rsidRPr="00594E4A" w14:paraId="4411DE18" w14:textId="719F4AF0" w:rsidTr="00685EC1">
        <w:tc>
          <w:tcPr>
            <w:tcW w:w="876" w:type="dxa"/>
          </w:tcPr>
          <w:p w14:paraId="561DAC1F" w14:textId="17CD426A" w:rsidR="00685EC1" w:rsidRPr="00594E4A" w:rsidRDefault="00685EC1" w:rsidP="00594E4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4" w:type="dxa"/>
          </w:tcPr>
          <w:p w14:paraId="64CFAC1F" w14:textId="77777777" w:rsidR="00685EC1" w:rsidRPr="00594E4A" w:rsidRDefault="00685EC1" w:rsidP="0095125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14:paraId="0E0B0A51" w14:textId="77777777" w:rsidR="00685EC1" w:rsidRPr="00594E4A" w:rsidRDefault="00685EC1" w:rsidP="0095125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685EC1" w:rsidRPr="00594E4A" w14:paraId="3135FED5" w14:textId="451D7044" w:rsidTr="00685EC1">
        <w:tc>
          <w:tcPr>
            <w:tcW w:w="876" w:type="dxa"/>
          </w:tcPr>
          <w:p w14:paraId="44297A95" w14:textId="38799BC0" w:rsidR="00685EC1" w:rsidRPr="00594E4A" w:rsidRDefault="00685EC1" w:rsidP="00594E4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4" w:type="dxa"/>
          </w:tcPr>
          <w:p w14:paraId="5C049F57" w14:textId="77777777" w:rsidR="00685EC1" w:rsidRPr="00594E4A" w:rsidRDefault="00685EC1" w:rsidP="0095125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14:paraId="3861A206" w14:textId="77777777" w:rsidR="00685EC1" w:rsidRPr="00594E4A" w:rsidRDefault="00685EC1" w:rsidP="0095125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685EC1" w:rsidRPr="00594E4A" w14:paraId="29A65363" w14:textId="6E840FC2" w:rsidTr="00685EC1">
        <w:tc>
          <w:tcPr>
            <w:tcW w:w="876" w:type="dxa"/>
          </w:tcPr>
          <w:p w14:paraId="1F7EE35F" w14:textId="66C69691" w:rsidR="00685EC1" w:rsidRPr="00594E4A" w:rsidRDefault="00685EC1" w:rsidP="00594E4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54" w:type="dxa"/>
          </w:tcPr>
          <w:p w14:paraId="3A4AB6F6" w14:textId="77777777" w:rsidR="00685EC1" w:rsidRPr="00594E4A" w:rsidRDefault="00685EC1" w:rsidP="0095125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14:paraId="5F59C2C6" w14:textId="77777777" w:rsidR="00685EC1" w:rsidRPr="00594E4A" w:rsidRDefault="00685EC1" w:rsidP="0095125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685EC1" w:rsidRPr="00594E4A" w14:paraId="41572247" w14:textId="2DE6D5A5" w:rsidTr="00685EC1">
        <w:tc>
          <w:tcPr>
            <w:tcW w:w="876" w:type="dxa"/>
          </w:tcPr>
          <w:p w14:paraId="7B1C4885" w14:textId="52A5545D" w:rsidR="00685EC1" w:rsidRPr="00594E4A" w:rsidRDefault="00685EC1" w:rsidP="00594E4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54" w:type="dxa"/>
          </w:tcPr>
          <w:p w14:paraId="19D39492" w14:textId="77777777" w:rsidR="00685EC1" w:rsidRPr="00594E4A" w:rsidRDefault="00685EC1" w:rsidP="0095125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14:paraId="64F75331" w14:textId="77777777" w:rsidR="00685EC1" w:rsidRPr="00594E4A" w:rsidRDefault="00685EC1" w:rsidP="0095125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685EC1" w:rsidRPr="00594E4A" w14:paraId="0F5AFD17" w14:textId="6C4C8C63" w:rsidTr="00685EC1">
        <w:tc>
          <w:tcPr>
            <w:tcW w:w="876" w:type="dxa"/>
          </w:tcPr>
          <w:p w14:paraId="7FF90B61" w14:textId="0E54B01C" w:rsidR="00685EC1" w:rsidRPr="00594E4A" w:rsidRDefault="00685EC1" w:rsidP="00594E4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54" w:type="dxa"/>
          </w:tcPr>
          <w:p w14:paraId="16A18E49" w14:textId="77777777" w:rsidR="00685EC1" w:rsidRPr="00594E4A" w:rsidRDefault="00685EC1" w:rsidP="0095125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14:paraId="4EDC514C" w14:textId="77777777" w:rsidR="00685EC1" w:rsidRPr="00594E4A" w:rsidRDefault="00685EC1" w:rsidP="0095125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685EC1" w:rsidRPr="00594E4A" w14:paraId="5826F9C4" w14:textId="11D4F68D" w:rsidTr="00685EC1">
        <w:tc>
          <w:tcPr>
            <w:tcW w:w="876" w:type="dxa"/>
          </w:tcPr>
          <w:p w14:paraId="367420CA" w14:textId="513A3A34" w:rsidR="00685EC1" w:rsidRPr="00594E4A" w:rsidRDefault="00685EC1" w:rsidP="00594E4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254" w:type="dxa"/>
          </w:tcPr>
          <w:p w14:paraId="3D51DD71" w14:textId="77777777" w:rsidR="00685EC1" w:rsidRPr="00594E4A" w:rsidRDefault="00685EC1" w:rsidP="0095125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14:paraId="08A8F9FE" w14:textId="77777777" w:rsidR="00685EC1" w:rsidRPr="00594E4A" w:rsidRDefault="00685EC1" w:rsidP="0095125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685EC1" w:rsidRPr="00594E4A" w14:paraId="46FEE8E2" w14:textId="41355DC2" w:rsidTr="00685EC1">
        <w:tc>
          <w:tcPr>
            <w:tcW w:w="876" w:type="dxa"/>
          </w:tcPr>
          <w:p w14:paraId="2BAE4BD8" w14:textId="73496081" w:rsidR="00685EC1" w:rsidRDefault="00685EC1" w:rsidP="00594E4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254" w:type="dxa"/>
          </w:tcPr>
          <w:p w14:paraId="1F2AA215" w14:textId="77777777" w:rsidR="00685EC1" w:rsidRPr="00594E4A" w:rsidRDefault="00685EC1" w:rsidP="0095125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14:paraId="4198AFCF" w14:textId="77777777" w:rsidR="00685EC1" w:rsidRPr="00594E4A" w:rsidRDefault="00685EC1" w:rsidP="0095125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685EC1" w:rsidRPr="00594E4A" w14:paraId="08BC3576" w14:textId="2D6F1BA9" w:rsidTr="00685EC1">
        <w:tc>
          <w:tcPr>
            <w:tcW w:w="876" w:type="dxa"/>
          </w:tcPr>
          <w:p w14:paraId="76F688A8" w14:textId="0EB86F3D" w:rsidR="00685EC1" w:rsidRDefault="00685EC1" w:rsidP="00594E4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254" w:type="dxa"/>
          </w:tcPr>
          <w:p w14:paraId="026789E5" w14:textId="77777777" w:rsidR="00685EC1" w:rsidRPr="00594E4A" w:rsidRDefault="00685EC1" w:rsidP="0095125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14:paraId="5921D25C" w14:textId="77777777" w:rsidR="00685EC1" w:rsidRPr="00594E4A" w:rsidRDefault="00685EC1" w:rsidP="0095125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685EC1" w:rsidRPr="00594E4A" w14:paraId="30477CC2" w14:textId="788B9576" w:rsidTr="00685EC1">
        <w:tc>
          <w:tcPr>
            <w:tcW w:w="876" w:type="dxa"/>
          </w:tcPr>
          <w:p w14:paraId="4D3138EF" w14:textId="3C2A8515" w:rsidR="00685EC1" w:rsidRDefault="00685EC1" w:rsidP="00594E4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254" w:type="dxa"/>
          </w:tcPr>
          <w:p w14:paraId="6FBC5D8A" w14:textId="77777777" w:rsidR="00685EC1" w:rsidRPr="00594E4A" w:rsidRDefault="00685EC1" w:rsidP="0095125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14:paraId="285D61C2" w14:textId="77777777" w:rsidR="00685EC1" w:rsidRPr="00594E4A" w:rsidRDefault="00685EC1" w:rsidP="0095125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685EC1" w:rsidRPr="00594E4A" w14:paraId="3E20405C" w14:textId="5E5E1004" w:rsidTr="00685EC1">
        <w:tc>
          <w:tcPr>
            <w:tcW w:w="876" w:type="dxa"/>
          </w:tcPr>
          <w:p w14:paraId="2BF11372" w14:textId="2BBDC461" w:rsidR="00685EC1" w:rsidRDefault="00685EC1" w:rsidP="00594E4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254" w:type="dxa"/>
          </w:tcPr>
          <w:p w14:paraId="0F0A09ED" w14:textId="77777777" w:rsidR="00685EC1" w:rsidRPr="00594E4A" w:rsidRDefault="00685EC1" w:rsidP="0095125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14:paraId="0F2B8412" w14:textId="77777777" w:rsidR="00685EC1" w:rsidRPr="00594E4A" w:rsidRDefault="00685EC1" w:rsidP="0095125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685EC1" w:rsidRPr="00594E4A" w14:paraId="0BAE3BB9" w14:textId="6833005B" w:rsidTr="00685EC1">
        <w:tc>
          <w:tcPr>
            <w:tcW w:w="876" w:type="dxa"/>
          </w:tcPr>
          <w:p w14:paraId="545DA287" w14:textId="31CF52CB" w:rsidR="00685EC1" w:rsidRDefault="00685EC1" w:rsidP="00594E4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254" w:type="dxa"/>
          </w:tcPr>
          <w:p w14:paraId="1D209091" w14:textId="77777777" w:rsidR="00685EC1" w:rsidRPr="00594E4A" w:rsidRDefault="00685EC1" w:rsidP="0095125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14:paraId="0556CC64" w14:textId="77777777" w:rsidR="00685EC1" w:rsidRPr="00594E4A" w:rsidRDefault="00685EC1" w:rsidP="0095125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685EC1" w:rsidRPr="00594E4A" w14:paraId="53299F7A" w14:textId="5B609CC8" w:rsidTr="00685EC1">
        <w:tc>
          <w:tcPr>
            <w:tcW w:w="876" w:type="dxa"/>
          </w:tcPr>
          <w:p w14:paraId="0ECB785A" w14:textId="3A0C5840" w:rsidR="00685EC1" w:rsidRDefault="00685EC1" w:rsidP="00594E4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254" w:type="dxa"/>
          </w:tcPr>
          <w:p w14:paraId="34550E8E" w14:textId="77777777" w:rsidR="00685EC1" w:rsidRPr="00594E4A" w:rsidRDefault="00685EC1" w:rsidP="0095125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14:paraId="3E1C20CC" w14:textId="77777777" w:rsidR="00685EC1" w:rsidRPr="00594E4A" w:rsidRDefault="00685EC1" w:rsidP="0095125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685EC1" w:rsidRPr="00594E4A" w14:paraId="4F33542B" w14:textId="4ED1926A" w:rsidTr="00685EC1">
        <w:tc>
          <w:tcPr>
            <w:tcW w:w="876" w:type="dxa"/>
          </w:tcPr>
          <w:p w14:paraId="01884154" w14:textId="1EC6331E" w:rsidR="00685EC1" w:rsidRDefault="00685EC1" w:rsidP="00594E4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254" w:type="dxa"/>
          </w:tcPr>
          <w:p w14:paraId="7FF3E726" w14:textId="77777777" w:rsidR="00685EC1" w:rsidRPr="00594E4A" w:rsidRDefault="00685EC1" w:rsidP="0095125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14:paraId="4AF79C55" w14:textId="77777777" w:rsidR="00685EC1" w:rsidRPr="00594E4A" w:rsidRDefault="00685EC1" w:rsidP="0095125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5F665EE2" w14:textId="77777777" w:rsidR="00951251" w:rsidRPr="009A58B4" w:rsidRDefault="00951251" w:rsidP="009A58B4">
      <w:pPr>
        <w:rPr>
          <w:sz w:val="28"/>
          <w:szCs w:val="28"/>
        </w:rPr>
      </w:pPr>
    </w:p>
    <w:sectPr w:rsidR="00951251" w:rsidRPr="009A58B4" w:rsidSect="009A58B4">
      <w:pgSz w:w="15840" w:h="12240" w:orient="landscape"/>
      <w:pgMar w:top="180" w:right="126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71BEE"/>
    <w:multiLevelType w:val="hybridMultilevel"/>
    <w:tmpl w:val="CAFE1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33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51"/>
    <w:rsid w:val="00102862"/>
    <w:rsid w:val="001146AB"/>
    <w:rsid w:val="00186761"/>
    <w:rsid w:val="00267A5F"/>
    <w:rsid w:val="0034247A"/>
    <w:rsid w:val="004D571F"/>
    <w:rsid w:val="005162BC"/>
    <w:rsid w:val="00531D9B"/>
    <w:rsid w:val="00594E4A"/>
    <w:rsid w:val="005D6B4F"/>
    <w:rsid w:val="00685EC1"/>
    <w:rsid w:val="0069382C"/>
    <w:rsid w:val="0069634A"/>
    <w:rsid w:val="00935EE7"/>
    <w:rsid w:val="00951251"/>
    <w:rsid w:val="009710F9"/>
    <w:rsid w:val="00987185"/>
    <w:rsid w:val="009A3700"/>
    <w:rsid w:val="009A58B4"/>
    <w:rsid w:val="00A206F6"/>
    <w:rsid w:val="00A53CB4"/>
    <w:rsid w:val="00C33FA1"/>
    <w:rsid w:val="00C66D64"/>
    <w:rsid w:val="00DA552A"/>
    <w:rsid w:val="00DB5912"/>
    <w:rsid w:val="00E47C95"/>
    <w:rsid w:val="00E7750D"/>
    <w:rsid w:val="00F10474"/>
    <w:rsid w:val="00F96F44"/>
    <w:rsid w:val="00FB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DE731"/>
  <w15:chartTrackingRefBased/>
  <w15:docId w15:val="{E43A7BEC-0C37-4794-B867-937DC73D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2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2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2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2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2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2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1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Leshovsky</dc:creator>
  <cp:keywords/>
  <dc:description/>
  <cp:lastModifiedBy>Jennifer Braaten</cp:lastModifiedBy>
  <cp:revision>2</cp:revision>
  <cp:lastPrinted>2025-06-12T18:03:00Z</cp:lastPrinted>
  <dcterms:created xsi:type="dcterms:W3CDTF">2026-06-26T13:47:00Z</dcterms:created>
  <dcterms:modified xsi:type="dcterms:W3CDTF">2026-06-26T13:47:00Z</dcterms:modified>
</cp:coreProperties>
</file>